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8FE3" w14:textId="5842057B" w:rsidR="001C5AF8" w:rsidRDefault="001C5AF8" w:rsidP="001C5AF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6D06FB" w:rsidRPr="006E7C7A">
        <w:rPr>
          <w:rFonts w:ascii="Garamond" w:hAnsi="Garamond"/>
          <w:b/>
          <w:color w:val="212529"/>
          <w:sz w:val="24"/>
          <w:szCs w:val="24"/>
          <w:shd w:val="clear" w:color="auto" w:fill="EEF7FF"/>
        </w:rPr>
        <w:t xml:space="preserve">GRUPPO DI LAVORO PER IL MULTILINGUISMO </w:t>
      </w:r>
      <w:r w:rsidR="00FC751F">
        <w:rPr>
          <w:rFonts w:ascii="Garamond" w:hAnsi="Garamond"/>
          <w:b/>
          <w:color w:val="212529"/>
          <w:sz w:val="24"/>
          <w:szCs w:val="24"/>
          <w:shd w:val="clear" w:color="auto" w:fill="EEF7FF"/>
        </w:rPr>
        <w:t>-</w:t>
      </w:r>
      <w:r w:rsidR="00FC751F" w:rsidRPr="00FC751F">
        <w:rPr>
          <w:rFonts w:ascii="Garamond" w:hAnsi="Garamond"/>
          <w:b/>
          <w:color w:val="212529"/>
          <w:sz w:val="24"/>
          <w:szCs w:val="24"/>
          <w:u w:val="single"/>
          <w:shd w:val="clear" w:color="auto" w:fill="EEF7FF"/>
        </w:rPr>
        <w:t>INTERVENTO B</w:t>
      </w:r>
      <w:r w:rsidR="00FC751F">
        <w:rPr>
          <w:rFonts w:ascii="Garamond" w:hAnsi="Garamond"/>
          <w:b/>
          <w:color w:val="212529"/>
          <w:sz w:val="24"/>
          <w:szCs w:val="24"/>
          <w:shd w:val="clear" w:color="auto" w:fill="EEF7FF"/>
        </w:rPr>
        <w:t xml:space="preserve"> </w:t>
      </w:r>
      <w:r w:rsidR="006D06FB" w:rsidRPr="00FC751F">
        <w:rPr>
          <w:rFonts w:ascii="Garamond" w:eastAsia="Calibri" w:hAnsi="Garamond" w:cs="Calibri"/>
          <w:b/>
          <w:sz w:val="24"/>
          <w:szCs w:val="24"/>
          <w:lang w:eastAsia="en-US"/>
        </w:rPr>
        <w:t>A VALERE SUL PROGETTO</w:t>
      </w:r>
    </w:p>
    <w:p w14:paraId="1B55E84F" w14:textId="77777777" w:rsidR="006D06FB" w:rsidRPr="00943683" w:rsidRDefault="006D06FB" w:rsidP="006D06FB">
      <w:pPr>
        <w:ind w:right="940"/>
        <w:jc w:val="both"/>
        <w:rPr>
          <w:rFonts w:ascii="Garamond" w:hAnsi="Garamond"/>
          <w:b/>
          <w:sz w:val="24"/>
          <w:szCs w:val="24"/>
        </w:rPr>
      </w:pPr>
      <w:r w:rsidRPr="00943683">
        <w:rPr>
          <w:rFonts w:ascii="Garamond" w:hAnsi="Garamond"/>
          <w:b/>
          <w:i/>
          <w:sz w:val="24"/>
          <w:szCs w:val="24"/>
        </w:rPr>
        <w:t>Piano</w:t>
      </w:r>
      <w:r w:rsidRPr="00943683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Nazionale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Di</w:t>
      </w:r>
      <w:r w:rsidRPr="00943683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Ripresa</w:t>
      </w:r>
      <w:r w:rsidRPr="00943683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E</w:t>
      </w:r>
      <w:r w:rsidRPr="00943683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Resilienza</w:t>
      </w:r>
      <w:r w:rsidRPr="00943683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-</w:t>
      </w:r>
      <w:r w:rsidRPr="00943683">
        <w:rPr>
          <w:rFonts w:ascii="Garamond" w:hAnsi="Garamond"/>
          <w:b/>
          <w:i/>
          <w:spacing w:val="-5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Missione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4: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Istruzione</w:t>
      </w:r>
      <w:r w:rsidRPr="00943683">
        <w:rPr>
          <w:rFonts w:ascii="Garamond" w:hAnsi="Garamond"/>
          <w:b/>
          <w:i/>
          <w:spacing w:val="-6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E</w:t>
      </w:r>
      <w:r w:rsidRPr="00943683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Ricerca</w:t>
      </w:r>
      <w:r w:rsidRPr="00943683">
        <w:rPr>
          <w:rFonts w:ascii="Garamond" w:hAnsi="Garamond"/>
          <w:b/>
          <w:i/>
          <w:spacing w:val="-7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-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Componente</w:t>
      </w:r>
      <w:r w:rsidRPr="00943683">
        <w:rPr>
          <w:rFonts w:ascii="Garamond" w:hAnsi="Garamond"/>
          <w:b/>
          <w:i/>
          <w:spacing w:val="-52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1 Potenziamento dell’offerta dei servizi di istruzione: dagli asili nido alle Università - Investimento</w:t>
      </w:r>
      <w:r w:rsidRPr="00943683">
        <w:rPr>
          <w:rFonts w:ascii="Garamond" w:hAnsi="Garamond"/>
          <w:b/>
          <w:i/>
          <w:spacing w:val="1"/>
          <w:sz w:val="24"/>
          <w:szCs w:val="24"/>
        </w:rPr>
        <w:t xml:space="preserve"> </w:t>
      </w:r>
      <w:r w:rsidRPr="00943683">
        <w:rPr>
          <w:rFonts w:ascii="Garamond" w:hAnsi="Garamond" w:cs="Arial"/>
          <w:b/>
          <w:sz w:val="24"/>
          <w:szCs w:val="24"/>
          <w:shd w:val="clear" w:color="auto" w:fill="F3F4F3"/>
        </w:rPr>
        <w:t>3.1 “</w:t>
      </w:r>
      <w:r w:rsidRPr="00943683">
        <w:rPr>
          <w:rFonts w:ascii="Garamond" w:hAnsi="Garamond" w:cs="Arial"/>
          <w:b/>
          <w:sz w:val="24"/>
          <w:szCs w:val="24"/>
          <w:u w:val="single"/>
        </w:rPr>
        <w:t>Nuove competenze e nuovi linguaggi”</w:t>
      </w:r>
      <w:r w:rsidRPr="00943683">
        <w:rPr>
          <w:rFonts w:ascii="Garamond" w:hAnsi="Garamond"/>
          <w:b/>
          <w:sz w:val="24"/>
          <w:szCs w:val="24"/>
        </w:rPr>
        <w:t xml:space="preserve"> </w:t>
      </w:r>
    </w:p>
    <w:p w14:paraId="49BDE74E" w14:textId="77777777" w:rsidR="006D06FB" w:rsidRPr="006E7C7A" w:rsidRDefault="006D06FB" w:rsidP="006D06FB">
      <w:pPr>
        <w:ind w:right="940"/>
        <w:jc w:val="both"/>
        <w:rPr>
          <w:rFonts w:ascii="Garamond" w:hAnsi="Garamond"/>
          <w:b/>
          <w:sz w:val="24"/>
          <w:szCs w:val="24"/>
        </w:rPr>
      </w:pPr>
      <w:r w:rsidRPr="00943683">
        <w:rPr>
          <w:rFonts w:ascii="Garamond" w:hAnsi="Garamond"/>
          <w:b/>
          <w:sz w:val="24"/>
          <w:szCs w:val="24"/>
        </w:rPr>
        <w:t>Azioni di potenziamento delle competenze STEM e multilinguistiche (D.M. 65/2023)</w:t>
      </w:r>
    </w:p>
    <w:p w14:paraId="155F758D" w14:textId="77777777" w:rsidR="006D06FB" w:rsidRPr="006E7C7A" w:rsidRDefault="006D06FB" w:rsidP="006D06FB">
      <w:pPr>
        <w:ind w:right="940"/>
        <w:jc w:val="both"/>
        <w:rPr>
          <w:rFonts w:ascii="Garamond" w:hAnsi="Garamond"/>
          <w:b/>
          <w:sz w:val="24"/>
          <w:szCs w:val="24"/>
        </w:rPr>
      </w:pPr>
    </w:p>
    <w:p w14:paraId="0A2D7060" w14:textId="77777777" w:rsidR="006D06FB" w:rsidRPr="00943683" w:rsidRDefault="006D06FB" w:rsidP="006D06FB">
      <w:pPr>
        <w:ind w:right="940"/>
        <w:jc w:val="both"/>
        <w:rPr>
          <w:rFonts w:ascii="Garamond" w:hAnsi="Garamond" w:cs="Arial"/>
          <w:b/>
          <w:color w:val="54595F"/>
          <w:sz w:val="24"/>
          <w:szCs w:val="24"/>
        </w:rPr>
      </w:pPr>
      <w:r w:rsidRPr="006E7C7A">
        <w:rPr>
          <w:rFonts w:ascii="Garamond" w:hAnsi="Garamond"/>
          <w:b/>
          <w:sz w:val="24"/>
          <w:szCs w:val="24"/>
        </w:rPr>
        <w:t>TITOLO: STEM IN GENERE</w:t>
      </w:r>
    </w:p>
    <w:p w14:paraId="0C3CD7AA" w14:textId="77777777" w:rsidR="006D06FB" w:rsidRPr="00943683" w:rsidRDefault="006D06FB" w:rsidP="006D06FB">
      <w:pPr>
        <w:ind w:right="940"/>
        <w:jc w:val="both"/>
        <w:rPr>
          <w:rFonts w:ascii="Garamond" w:hAnsi="Garamond"/>
          <w:b/>
          <w:i/>
          <w:sz w:val="24"/>
          <w:szCs w:val="24"/>
        </w:rPr>
      </w:pPr>
      <w:r w:rsidRPr="00943683">
        <w:rPr>
          <w:rFonts w:ascii="Garamond" w:hAnsi="Garamond"/>
          <w:b/>
          <w:i/>
          <w:sz w:val="24"/>
          <w:szCs w:val="24"/>
        </w:rPr>
        <w:t>CNP:</w:t>
      </w:r>
      <w:r w:rsidRPr="00943683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943683">
        <w:rPr>
          <w:rFonts w:ascii="Garamond" w:hAnsi="Garamond" w:cs="Arial"/>
          <w:b/>
          <w:color w:val="212529"/>
          <w:sz w:val="24"/>
          <w:szCs w:val="24"/>
          <w:shd w:val="clear" w:color="auto" w:fill="FFFFFF"/>
        </w:rPr>
        <w:t>M4C1I3.1 - Nuove competenze e nuovi linguaggi</w:t>
      </w:r>
    </w:p>
    <w:p w14:paraId="152A3E7F" w14:textId="77777777" w:rsidR="006D06FB" w:rsidRPr="00943683" w:rsidRDefault="006D06FB" w:rsidP="006D06FB">
      <w:pPr>
        <w:ind w:right="940"/>
        <w:jc w:val="both"/>
        <w:rPr>
          <w:rFonts w:ascii="Garamond" w:hAnsi="Garamond"/>
          <w:b/>
          <w:i/>
          <w:sz w:val="24"/>
          <w:szCs w:val="24"/>
        </w:rPr>
      </w:pPr>
      <w:r w:rsidRPr="00943683">
        <w:rPr>
          <w:rFonts w:ascii="Garamond" w:hAnsi="Garamond"/>
          <w:b/>
          <w:i/>
          <w:sz w:val="24"/>
          <w:szCs w:val="24"/>
        </w:rPr>
        <w:t>CUP:</w:t>
      </w:r>
      <w:r w:rsidRPr="00943683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943683">
        <w:rPr>
          <w:rFonts w:ascii="Garamond" w:hAnsi="Garamond"/>
          <w:b/>
          <w:i/>
          <w:sz w:val="24"/>
          <w:szCs w:val="24"/>
        </w:rPr>
        <w:t>D44D23002520006</w:t>
      </w:r>
    </w:p>
    <w:p w14:paraId="10AC4849" w14:textId="77777777" w:rsidR="006D06FB" w:rsidRPr="00C20594" w:rsidRDefault="006D06FB" w:rsidP="001C5AF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</w:p>
    <w:p w14:paraId="3C5DCA33" w14:textId="77777777" w:rsidR="001C5AF8" w:rsidRPr="00C20594" w:rsidRDefault="001C5AF8" w:rsidP="001C5AF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522CA69" w14:textId="77777777" w:rsidR="001C5AF8" w:rsidRPr="00C20594" w:rsidRDefault="001C5AF8" w:rsidP="001C5AF8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2BC0DB6" w14:textId="77777777" w:rsidR="001C5AF8" w:rsidRPr="00C20594" w:rsidRDefault="001C5AF8" w:rsidP="001C5AF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366EACB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6E4A21E5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2D033837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6F9070B7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3411B69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3C55998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50AFCE1" w14:textId="77777777" w:rsidR="001C5AF8" w:rsidRPr="00C20594" w:rsidRDefault="001C5AF8" w:rsidP="001C5AF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1194035B" w14:textId="77777777" w:rsidR="001C5AF8" w:rsidRPr="00C20594" w:rsidRDefault="001C5AF8" w:rsidP="001C5AF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65175B3" w14:textId="4F095162" w:rsidR="001C5AF8" w:rsidRPr="00C20594" w:rsidRDefault="001C5AF8" w:rsidP="001C5AF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FC751F" w:rsidRPr="00FC751F">
        <w:rPr>
          <w:rFonts w:ascii="Arial" w:eastAsiaTheme="minorEastAsia" w:hAnsi="Arial" w:cs="Arial"/>
          <w:b/>
          <w:bCs/>
          <w:sz w:val="18"/>
          <w:szCs w:val="18"/>
        </w:rPr>
        <w:t>componente gruppo di lavoro per il multilinguismo-intervento B</w:t>
      </w:r>
    </w:p>
    <w:p w14:paraId="70940E7E" w14:textId="77777777" w:rsidR="001C5AF8" w:rsidRPr="00253898" w:rsidRDefault="001C5AF8" w:rsidP="001C5AF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7AFCEF35" w14:textId="77777777"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471B2C6" w14:textId="77777777"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8E42CC6" w14:textId="77777777"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4966F69" w14:textId="77777777"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2A3CF3ED" w14:textId="77777777"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7F668A55" w14:textId="77777777"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1BD5EAC6" w14:textId="77777777" w:rsidR="001C5AF8" w:rsidRPr="00EB52E0" w:rsidRDefault="001C5AF8" w:rsidP="001C5AF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89C6633" w14:textId="77777777"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3099C2E" w14:textId="77777777"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2B948AF" w14:textId="77777777" w:rsidR="001C5AF8" w:rsidRPr="00C20594" w:rsidRDefault="001C5AF8" w:rsidP="001C5AF8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9262F59" w14:textId="77777777" w:rsidR="001C5AF8" w:rsidRDefault="001C5AF8" w:rsidP="001C5AF8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8F35801" w14:textId="77777777"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A83DCB5" w14:textId="77777777" w:rsidR="001C5AF8" w:rsidRPr="00C20594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4FB6C406" w14:textId="77777777" w:rsidR="001C5AF8" w:rsidRPr="00EB52E0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18B03D4" w14:textId="77777777" w:rsidR="001C5AF8" w:rsidRPr="005E1D00" w:rsidRDefault="001C5AF8" w:rsidP="001C5AF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D1EBA33" w14:textId="77777777" w:rsidR="001C5AF8" w:rsidRPr="005E1D00" w:rsidRDefault="001C5AF8" w:rsidP="001C5AF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EDA1CBA" w14:textId="77777777"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708D027B" w14:textId="77777777" w:rsidR="001C5AF8" w:rsidRPr="00C20594" w:rsidRDefault="001C5AF8" w:rsidP="001C5A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6CA50CA3" w14:textId="77777777" w:rsidR="001C5AF8" w:rsidRPr="00C20594" w:rsidRDefault="001C5AF8" w:rsidP="001C5A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2E2AF0C" w14:textId="77777777" w:rsidR="001C5AF8" w:rsidRPr="00C20594" w:rsidRDefault="001C5AF8" w:rsidP="001C5AF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D620D25" w14:textId="77777777" w:rsidR="001C5AF8" w:rsidRPr="00C20594" w:rsidRDefault="001C5AF8" w:rsidP="001C5AF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59EF73E" w14:textId="77777777" w:rsidR="001C5AF8" w:rsidRDefault="001C5AF8" w:rsidP="001C5AF8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E7FE535" w14:textId="77777777" w:rsidR="001C5AF8" w:rsidRPr="00C20594" w:rsidRDefault="001C5AF8" w:rsidP="001C5AF8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1B88FA5F" w14:textId="77777777"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70F9D95D" w14:textId="77777777"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3C14B03C" w14:textId="77777777"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0B9B38F" w14:textId="77777777" w:rsidR="001C5AF8" w:rsidRPr="00C20594" w:rsidRDefault="001C5AF8" w:rsidP="001C5AF8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F2A2C8B" w14:textId="77777777"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FFBC828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93A8F0F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8EF4D7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5538D0A" w14:textId="77777777" w:rsidR="001C5AF8" w:rsidRPr="00C20594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1565D32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9423995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A7CAB2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C17BFAA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20D504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498E8D3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928AF7B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8E0F0CE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82D0A0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D8A5009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E2D2ECD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6695DE5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43D191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BCB6411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4CAC973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9F227D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DFAC37E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82A8774" w14:textId="77777777" w:rsidR="001C5AF8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29B2CFA" w14:textId="77777777" w:rsidR="001C5AF8" w:rsidRPr="00EB52E0" w:rsidRDefault="001C5AF8" w:rsidP="001C5AF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61969BB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7FA0EE3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F1A004A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38A1152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2C7229F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C881192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B16BF6A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2BA3A40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D595C94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8415D80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EACD922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812BAD5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19629D0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8CEDF64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35CB61B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6C2D4D2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B6B39CE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B95728B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F582F1D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51445AC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05C1C509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5B08CCF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116D74A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44DEF8D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CEBBA82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A5ECF3C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24131F9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A26FCFE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4C46674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D9B433C" w14:textId="77777777" w:rsidR="001C5AF8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86F3F7E" w14:textId="77777777" w:rsidR="001C5AF8" w:rsidRPr="00C20594" w:rsidRDefault="001C5AF8" w:rsidP="001C5AF8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1C5AF8" w:rsidRPr="00C20594" w:rsidSect="00062AC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E135" w14:textId="77777777" w:rsidR="00062ACF" w:rsidRDefault="00062ACF">
      <w:r>
        <w:separator/>
      </w:r>
    </w:p>
  </w:endnote>
  <w:endnote w:type="continuationSeparator" w:id="0">
    <w:p w14:paraId="6AAF6682" w14:textId="77777777" w:rsidR="00062ACF" w:rsidRDefault="000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4E0" w14:textId="77777777" w:rsidR="00000000" w:rsidRDefault="006D06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706FEC5" w14:textId="77777777" w:rsidR="00000000" w:rsidRDefault="00000000">
    <w:pPr>
      <w:pStyle w:val="Pidipagina"/>
    </w:pPr>
  </w:p>
  <w:p w14:paraId="4268AAA7" w14:textId="77777777" w:rsidR="00000000" w:rsidRDefault="00000000"/>
  <w:p w14:paraId="44678F66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A4D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E171" w14:textId="77777777" w:rsidR="00062ACF" w:rsidRDefault="00062ACF">
      <w:r>
        <w:separator/>
      </w:r>
    </w:p>
  </w:footnote>
  <w:footnote w:type="continuationSeparator" w:id="0">
    <w:p w14:paraId="290B2DA3" w14:textId="77777777" w:rsidR="00062ACF" w:rsidRDefault="0006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312710">
    <w:abstractNumId w:val="0"/>
  </w:num>
  <w:num w:numId="2" w16cid:durableId="1410804920">
    <w:abstractNumId w:val="1"/>
  </w:num>
  <w:num w:numId="3" w16cid:durableId="446505522">
    <w:abstractNumId w:val="4"/>
  </w:num>
  <w:num w:numId="4" w16cid:durableId="4018759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030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F5"/>
    <w:rsid w:val="00062ACF"/>
    <w:rsid w:val="001C5AF8"/>
    <w:rsid w:val="00217728"/>
    <w:rsid w:val="006D06FB"/>
    <w:rsid w:val="009304F5"/>
    <w:rsid w:val="009B2D9B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08971"/>
  <w15:chartTrackingRefBased/>
  <w15:docId w15:val="{8D3DA7B9-B151-4E08-AB0C-DE504E3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5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5A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AF8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C5AF8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C5AF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3238</Characters>
  <Application>Microsoft Office Word</Application>
  <DocSecurity>0</DocSecurity>
  <Lines>115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2024-02-19T10:47:00Z</dcterms:created>
  <dcterms:modified xsi:type="dcterms:W3CDTF">2024-02-19T10:47:00Z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eb94a9a5f7d321ccf17be251c9bfbbe6860f782eea5c04207b353677168efcb2</vt:lpwstr>
  </property>
</Properties>
</file>