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9ADDA" w14:textId="77777777" w:rsidR="002A161E" w:rsidRPr="002A161E" w:rsidRDefault="002A161E" w:rsidP="002A161E">
      <w:pPr>
        <w:spacing w:after="0" w:line="240" w:lineRule="auto"/>
        <w:rPr>
          <w:rFonts w:eastAsia="Times New Roman" w:cstheme="minorHAnsi"/>
          <w:lang w:eastAsia="it-IT"/>
        </w:rPr>
      </w:pPr>
    </w:p>
    <w:p w14:paraId="7B7F3B57" w14:textId="77777777" w:rsidR="002A161E" w:rsidRPr="002A161E" w:rsidRDefault="002A161E" w:rsidP="002A161E">
      <w:pPr>
        <w:spacing w:after="0" w:line="240" w:lineRule="auto"/>
        <w:rPr>
          <w:rFonts w:eastAsia="Times New Roman" w:cstheme="minorHAnsi"/>
          <w:lang w:eastAsia="it-IT"/>
        </w:rPr>
      </w:pPr>
    </w:p>
    <w:p w14:paraId="5B146CD1" w14:textId="77777777" w:rsidR="002A161E" w:rsidRPr="002A161E" w:rsidRDefault="002A161E" w:rsidP="002A161E">
      <w:pPr>
        <w:spacing w:after="0" w:line="240" w:lineRule="auto"/>
        <w:rPr>
          <w:rFonts w:eastAsia="Times New Roman" w:cstheme="minorHAnsi"/>
          <w:lang w:eastAsia="it-IT"/>
        </w:rPr>
      </w:pPr>
    </w:p>
    <w:p w14:paraId="399F83A4" w14:textId="77777777" w:rsidR="002A161E" w:rsidRPr="002A161E" w:rsidRDefault="002A161E" w:rsidP="002A161E">
      <w:pPr>
        <w:spacing w:after="0" w:line="240" w:lineRule="auto"/>
        <w:jc w:val="both"/>
        <w:rPr>
          <w:rFonts w:ascii="Times New Roman" w:eastAsia="Times New Roman" w:hAnsi="Times New Roman" w:cs="Times New Roman"/>
          <w:sz w:val="16"/>
          <w:szCs w:val="16"/>
          <w:lang w:eastAsia="it-IT"/>
        </w:rPr>
      </w:pPr>
      <w:r w:rsidRPr="002A161E">
        <w:rPr>
          <w:rFonts w:ascii="Times New Roman" w:eastAsia="Times New Roman" w:hAnsi="Times New Roman" w:cs="Times New Roman"/>
          <w:noProof/>
          <w:sz w:val="24"/>
          <w:szCs w:val="24"/>
          <w:lang w:eastAsia="it-IT"/>
        </w:rPr>
        <w:drawing>
          <wp:inline distT="0" distB="0" distL="0" distR="0" wp14:anchorId="1CCB63CE" wp14:editId="41C0A842">
            <wp:extent cx="6210300" cy="1101654"/>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3789EBC4" w14:textId="77777777" w:rsidR="002A161E" w:rsidRPr="002A161E" w:rsidRDefault="002A161E" w:rsidP="002A161E">
      <w:pPr>
        <w:autoSpaceDE w:val="0"/>
        <w:autoSpaceDN w:val="0"/>
        <w:adjustRightInd w:val="0"/>
        <w:spacing w:after="0" w:line="240" w:lineRule="auto"/>
        <w:jc w:val="both"/>
        <w:rPr>
          <w:rFonts w:ascii="Corbel" w:eastAsia="Times New Roman" w:hAnsi="Corbel" w:cs="Corbel"/>
          <w:color w:val="000000"/>
          <w:sz w:val="16"/>
          <w:szCs w:val="16"/>
          <w:lang w:eastAsia="it-IT"/>
        </w:rPr>
      </w:pPr>
      <w:r w:rsidRPr="002A161E">
        <w:rPr>
          <w:rFonts w:ascii="Corbel" w:eastAsia="Times New Roman" w:hAnsi="Corbel" w:cs="Corbel"/>
          <w:color w:val="000000"/>
          <w:sz w:val="16"/>
          <w:szCs w:val="16"/>
          <w:lang w:eastAsia="it-IT"/>
        </w:rPr>
        <w:t xml:space="preserve">                                                                                                                                </w:t>
      </w:r>
    </w:p>
    <w:p w14:paraId="41269917" w14:textId="77777777" w:rsidR="002A161E" w:rsidRPr="002A161E" w:rsidRDefault="002A161E" w:rsidP="002A161E">
      <w:pPr>
        <w:widowControl w:val="0"/>
        <w:tabs>
          <w:tab w:val="left" w:pos="1733"/>
        </w:tabs>
        <w:autoSpaceDE w:val="0"/>
        <w:autoSpaceDN w:val="0"/>
        <w:spacing w:after="0" w:line="240" w:lineRule="auto"/>
        <w:ind w:right="284"/>
        <w:rPr>
          <w:rFonts w:ascii="Calibri" w:eastAsia="Calibri" w:hAnsi="Calibri" w:cs="Calibri"/>
          <w:b/>
          <w:i/>
          <w:iCs/>
        </w:rPr>
      </w:pPr>
    </w:p>
    <w:p w14:paraId="00CBEDDD" w14:textId="77777777" w:rsidR="002A161E" w:rsidRPr="002A161E" w:rsidRDefault="002A161E" w:rsidP="002A161E">
      <w:pPr>
        <w:widowControl w:val="0"/>
        <w:tabs>
          <w:tab w:val="left" w:pos="1733"/>
        </w:tabs>
        <w:autoSpaceDE w:val="0"/>
        <w:autoSpaceDN w:val="0"/>
        <w:spacing w:after="0" w:line="240" w:lineRule="auto"/>
        <w:ind w:right="284"/>
        <w:jc w:val="center"/>
        <w:rPr>
          <w:rFonts w:ascii="Calibri" w:eastAsia="Calibri" w:hAnsi="Calibri" w:cs="Calibri"/>
          <w:b/>
          <w:i/>
          <w:iCs/>
          <w:sz w:val="24"/>
          <w:szCs w:val="24"/>
        </w:rPr>
      </w:pPr>
      <w:r w:rsidRPr="002A161E">
        <w:rPr>
          <w:rFonts w:ascii="Calibri" w:eastAsia="Calibri" w:hAnsi="Calibri" w:cs="Calibri"/>
          <w:b/>
          <w:i/>
          <w:iCs/>
          <w:sz w:val="24"/>
          <w:szCs w:val="24"/>
        </w:rPr>
        <w:t>Dichiarazione di insussistenza di incompatibilità o cause ostative</w:t>
      </w:r>
    </w:p>
    <w:p w14:paraId="2A70D6FB" w14:textId="77777777"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 xml:space="preserve">Piano Nazionale Di Ripresa E Resilienza - Missione 4: Istruzione E Ricerca - Componente 1 Potenziamento dell’offerta dei servizi di istruzione: dagli asili nido alle Università - Investimento 3.1 “Nuove competenze e nuovi linguaggi” </w:t>
      </w:r>
    </w:p>
    <w:p w14:paraId="45F42EA8" w14:textId="77777777"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Azioni di potenziamento delle competenze STEM e multilinguistiche (D.M. 65/2023)</w:t>
      </w:r>
    </w:p>
    <w:p w14:paraId="43AEAF59" w14:textId="77777777"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p>
    <w:p w14:paraId="1F89B011" w14:textId="77777777"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TITOLO: STEM IN GENERE</w:t>
      </w:r>
    </w:p>
    <w:p w14:paraId="003441A3" w14:textId="77777777" w:rsidR="00C546DE" w:rsidRP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CNP: M4C1I3.1 - Nuove competenze e nuovi linguaggi</w:t>
      </w:r>
    </w:p>
    <w:p w14:paraId="6FC6CC4D" w14:textId="77777777" w:rsidR="00C546DE" w:rsidRDefault="00C546DE" w:rsidP="00C546DE">
      <w:pPr>
        <w:keepNext/>
        <w:keepLines/>
        <w:widowControl w:val="0"/>
        <w:spacing w:after="0" w:line="240" w:lineRule="auto"/>
        <w:outlineLvl w:val="5"/>
        <w:rPr>
          <w:rFonts w:ascii="Calibri" w:eastAsia="Calibri" w:hAnsi="Calibri" w:cs="Calibri"/>
          <w:bCs/>
          <w:i/>
          <w:iCs/>
          <w:sz w:val="24"/>
          <w:szCs w:val="24"/>
        </w:rPr>
      </w:pPr>
      <w:r w:rsidRPr="00C546DE">
        <w:rPr>
          <w:rFonts w:ascii="Calibri" w:eastAsia="Calibri" w:hAnsi="Calibri" w:cs="Calibri"/>
          <w:bCs/>
          <w:i/>
          <w:iCs/>
          <w:sz w:val="24"/>
          <w:szCs w:val="24"/>
        </w:rPr>
        <w:t>CUP: D44D23002520006</w:t>
      </w:r>
    </w:p>
    <w:p w14:paraId="389887C2" w14:textId="77777777" w:rsidR="00C546DE" w:rsidRDefault="00C546DE" w:rsidP="00C546DE">
      <w:pPr>
        <w:keepNext/>
        <w:keepLines/>
        <w:widowControl w:val="0"/>
        <w:spacing w:after="0" w:line="240" w:lineRule="auto"/>
        <w:outlineLvl w:val="5"/>
        <w:rPr>
          <w:rFonts w:ascii="Calibri" w:eastAsia="Calibri" w:hAnsi="Calibri" w:cs="Calibri"/>
          <w:bCs/>
          <w:i/>
          <w:iCs/>
          <w:sz w:val="24"/>
          <w:szCs w:val="24"/>
        </w:rPr>
      </w:pPr>
    </w:p>
    <w:p w14:paraId="4E9CE0FD" w14:textId="77777777" w:rsidR="002A161E" w:rsidRPr="002A161E" w:rsidRDefault="002A161E" w:rsidP="00C546D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Il sottoscritto __________________________________</w:t>
      </w:r>
      <w:r w:rsidRPr="002A161E">
        <w:rPr>
          <w:rFonts w:ascii="Times New Roman" w:eastAsia="Times New Roman" w:hAnsi="Times New Roman" w:cs="Times New Roman"/>
          <w:sz w:val="24"/>
          <w:szCs w:val="24"/>
          <w:lang w:eastAsia="it-IT"/>
        </w:rPr>
        <w:t xml:space="preserve"> </w:t>
      </w:r>
    </w:p>
    <w:p w14:paraId="737016A2" w14:textId="77777777" w:rsidR="002A161E" w:rsidRPr="002A161E" w:rsidRDefault="002A161E" w:rsidP="002A161E">
      <w:pPr>
        <w:keepNext/>
        <w:keepLines/>
        <w:widowControl w:val="0"/>
        <w:spacing w:after="0" w:line="240" w:lineRule="auto"/>
        <w:outlineLvl w:val="5"/>
        <w:rPr>
          <w:rFonts w:eastAsia="Arial" w:cs="Times New Roman"/>
          <w:b/>
          <w:bCs/>
          <w:lang w:eastAsia="it-IT"/>
        </w:rPr>
      </w:pPr>
    </w:p>
    <w:p w14:paraId="2E21450E" w14:textId="77777777"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Nato a _______________ il______________ residente a_____________ Provincia di _________</w:t>
      </w:r>
    </w:p>
    <w:p w14:paraId="4D62FBD5" w14:textId="77777777" w:rsidR="002A161E" w:rsidRPr="002A161E" w:rsidRDefault="002A161E" w:rsidP="002A161E">
      <w:pPr>
        <w:keepNext/>
        <w:keepLines/>
        <w:widowControl w:val="0"/>
        <w:spacing w:after="0" w:line="240" w:lineRule="auto"/>
        <w:outlineLvl w:val="5"/>
        <w:rPr>
          <w:rFonts w:eastAsia="Arial" w:cs="Times New Roman"/>
          <w:b/>
          <w:bCs/>
          <w:lang w:eastAsia="it-IT"/>
        </w:rPr>
      </w:pPr>
    </w:p>
    <w:p w14:paraId="6963FABC" w14:textId="77777777" w:rsidR="002A161E" w:rsidRPr="002A161E" w:rsidRDefault="002A161E" w:rsidP="002A161E">
      <w:pPr>
        <w:keepNext/>
        <w:keepLines/>
        <w:widowControl w:val="0"/>
        <w:spacing w:after="0" w:line="240" w:lineRule="auto"/>
        <w:outlineLvl w:val="5"/>
        <w:rPr>
          <w:rFonts w:eastAsia="Arial" w:cs="Times New Roman"/>
          <w:b/>
          <w:bCs/>
          <w:lang w:eastAsia="it-IT"/>
        </w:rPr>
      </w:pPr>
      <w:r w:rsidRPr="002A161E">
        <w:rPr>
          <w:rFonts w:eastAsia="Arial" w:cs="Times New Roman"/>
          <w:b/>
          <w:bCs/>
          <w:lang w:eastAsia="it-IT"/>
        </w:rPr>
        <w:t xml:space="preserve"> Via________________________________________________ Codice Fiscale __________________ </w:t>
      </w:r>
    </w:p>
    <w:p w14:paraId="3B96EEC4" w14:textId="77777777" w:rsidR="002A161E" w:rsidRPr="002A161E" w:rsidRDefault="002A161E" w:rsidP="002A161E">
      <w:pPr>
        <w:keepNext/>
        <w:keepLines/>
        <w:widowControl w:val="0"/>
        <w:spacing w:after="0" w:line="240" w:lineRule="auto"/>
        <w:outlineLvl w:val="5"/>
        <w:rPr>
          <w:rFonts w:eastAsia="Arial" w:cs="Times New Roman"/>
          <w:b/>
          <w:bCs/>
          <w:lang w:eastAsia="it-IT"/>
        </w:rPr>
      </w:pPr>
    </w:p>
    <w:p w14:paraId="2852A155" w14:textId="4F486D77" w:rsidR="002A161E" w:rsidRPr="002A161E" w:rsidRDefault="00C546DE" w:rsidP="002A161E">
      <w:pPr>
        <w:keepNext/>
        <w:keepLines/>
        <w:widowControl w:val="0"/>
        <w:spacing w:after="0" w:line="240" w:lineRule="auto"/>
        <w:outlineLvl w:val="5"/>
        <w:rPr>
          <w:rFonts w:eastAsia="Arial" w:cs="Times New Roman"/>
          <w:b/>
          <w:bCs/>
          <w:lang w:eastAsia="it-IT"/>
        </w:rPr>
      </w:pPr>
      <w:r>
        <w:rPr>
          <w:rFonts w:eastAsia="Arial" w:cs="Times New Roman"/>
          <w:b/>
          <w:bCs/>
          <w:lang w:eastAsia="it-IT"/>
        </w:rPr>
        <w:t xml:space="preserve">Candidato </w:t>
      </w:r>
      <w:r w:rsidR="002A161E" w:rsidRPr="002A161E">
        <w:rPr>
          <w:rFonts w:eastAsia="Arial" w:cs="Times New Roman"/>
          <w:b/>
          <w:bCs/>
          <w:lang w:eastAsia="it-IT"/>
        </w:rPr>
        <w:t xml:space="preserve"> in qualità </w:t>
      </w:r>
      <w:proofErr w:type="spellStart"/>
      <w:r w:rsidR="002A161E" w:rsidRPr="002A161E">
        <w:rPr>
          <w:rFonts w:eastAsia="Arial" w:cs="Times New Roman"/>
          <w:b/>
          <w:bCs/>
          <w:lang w:eastAsia="it-IT"/>
        </w:rPr>
        <w:t>di_</w:t>
      </w:r>
      <w:r>
        <w:rPr>
          <w:rFonts w:eastAsia="Arial" w:cs="Times New Roman"/>
          <w:b/>
          <w:bCs/>
          <w:lang w:eastAsia="it-IT"/>
        </w:rPr>
        <w:t>membro</w:t>
      </w:r>
      <w:proofErr w:type="spellEnd"/>
      <w:r>
        <w:rPr>
          <w:rFonts w:eastAsia="Arial" w:cs="Times New Roman"/>
          <w:b/>
          <w:bCs/>
          <w:lang w:eastAsia="it-IT"/>
        </w:rPr>
        <w:t xml:space="preserve"> del </w:t>
      </w:r>
      <w:r w:rsidR="002A161E" w:rsidRPr="002A161E">
        <w:rPr>
          <w:rFonts w:eastAsia="Arial" w:cs="Times New Roman"/>
          <w:b/>
          <w:bCs/>
          <w:lang w:eastAsia="it-IT"/>
        </w:rPr>
        <w:t xml:space="preserve"> </w:t>
      </w:r>
      <w:r w:rsidRPr="006E7C7A">
        <w:rPr>
          <w:rFonts w:ascii="Garamond" w:hAnsi="Garamond"/>
          <w:b/>
          <w:color w:val="212529"/>
          <w:sz w:val="24"/>
          <w:szCs w:val="24"/>
          <w:shd w:val="clear" w:color="auto" w:fill="EEF7FF"/>
        </w:rPr>
        <w:t>GRUPPO DI LAVORO PER MULTILINGUISMO</w:t>
      </w:r>
      <w:r w:rsidR="00C74A9F">
        <w:rPr>
          <w:rFonts w:ascii="Garamond" w:hAnsi="Garamond"/>
          <w:b/>
          <w:color w:val="212529"/>
          <w:sz w:val="24"/>
          <w:szCs w:val="24"/>
          <w:shd w:val="clear" w:color="auto" w:fill="EEF7FF"/>
        </w:rPr>
        <w:t xml:space="preserve"> di cui all’intervento B</w:t>
      </w:r>
      <w:r w:rsidRPr="006E7C7A">
        <w:rPr>
          <w:rFonts w:ascii="Garamond" w:hAnsi="Garamond"/>
          <w:b/>
          <w:color w:val="212529"/>
          <w:sz w:val="24"/>
          <w:szCs w:val="24"/>
          <w:shd w:val="clear" w:color="auto" w:fill="EEF7FF"/>
        </w:rPr>
        <w:t xml:space="preserve"> </w:t>
      </w:r>
      <w:r w:rsidR="002A161E" w:rsidRPr="002A161E">
        <w:rPr>
          <w:rFonts w:eastAsia="Arial" w:cs="Times New Roman"/>
          <w:b/>
          <w:bCs/>
          <w:lang w:eastAsia="it-IT"/>
        </w:rPr>
        <w:t>nel progetto di cui in oggetto</w:t>
      </w:r>
    </w:p>
    <w:p w14:paraId="05040257" w14:textId="77777777" w:rsidR="002A161E" w:rsidRPr="002A161E" w:rsidRDefault="002A161E" w:rsidP="002A161E">
      <w:pPr>
        <w:keepNext/>
        <w:keepLines/>
        <w:widowControl w:val="0"/>
        <w:spacing w:after="0" w:line="240" w:lineRule="auto"/>
        <w:outlineLvl w:val="5"/>
        <w:rPr>
          <w:rFonts w:eastAsia="Arial" w:cs="Times New Roman"/>
          <w:bCs/>
          <w:lang w:eastAsia="it-IT"/>
        </w:rPr>
      </w:pPr>
    </w:p>
    <w:p w14:paraId="05DA6986" w14:textId="77777777" w:rsidR="002A161E" w:rsidRPr="002A161E" w:rsidRDefault="002A161E" w:rsidP="002A161E">
      <w:pPr>
        <w:spacing w:before="120" w:after="120" w:line="240" w:lineRule="auto"/>
        <w:jc w:val="center"/>
        <w:outlineLvl w:val="0"/>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DICHIARA</w:t>
      </w:r>
    </w:p>
    <w:p w14:paraId="270EE9B6" w14:textId="77777777" w:rsidR="002A161E" w:rsidRPr="002A161E" w:rsidRDefault="002A161E" w:rsidP="002A161E">
      <w:pPr>
        <w:spacing w:before="120" w:after="120" w:line="240" w:lineRule="auto"/>
        <w:jc w:val="center"/>
        <w:outlineLvl w:val="0"/>
        <w:rPr>
          <w:rFonts w:ascii="Times New Roman" w:eastAsia="Times New Roman" w:hAnsi="Times New Roman" w:cstheme="minorHAnsi"/>
          <w:b/>
          <w:lang w:eastAsia="it-IT"/>
        </w:rPr>
      </w:pPr>
    </w:p>
    <w:p w14:paraId="0228AF28" w14:textId="77777777"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r w:rsidRPr="002A161E">
        <w:rPr>
          <w:rFonts w:ascii="Times New Roman" w:eastAsia="Times New Roman" w:hAnsi="Times New Roman" w:cstheme="minorHAnsi"/>
          <w:b/>
          <w:sz w:val="24"/>
          <w:szCs w:val="24"/>
          <w:lang w:eastAsia="it-IT"/>
        </w:rPr>
        <w:t>ai sensi dell’art. 75 del d.P.R. n. 445 del 28 dicembre 2000 consapevole degli artt. 46 e 47 del d.P.R. n. 445 del 28 dicembre 2000:</w:t>
      </w:r>
    </w:p>
    <w:p w14:paraId="6DD4424F" w14:textId="77777777" w:rsidR="002A161E" w:rsidRPr="002A161E" w:rsidRDefault="002A161E" w:rsidP="002A161E">
      <w:pPr>
        <w:spacing w:before="120" w:after="120" w:line="240" w:lineRule="auto"/>
        <w:jc w:val="both"/>
        <w:rPr>
          <w:rFonts w:ascii="Times New Roman" w:eastAsia="Times New Roman" w:hAnsi="Times New Roman" w:cstheme="minorHAnsi"/>
          <w:b/>
          <w:sz w:val="24"/>
          <w:szCs w:val="24"/>
          <w:lang w:eastAsia="it-IT"/>
        </w:rPr>
      </w:pPr>
    </w:p>
    <w:p w14:paraId="0300B40F" w14:textId="77777777"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non trovarsi in situazione di incompatibilità, ai sensi di quanto previsto dal d.lgs. n. 39/2013 e dall’art. 53, del d.lgs. n. 165/2001; </w:t>
      </w:r>
    </w:p>
    <w:p w14:paraId="4D086875" w14:textId="77777777"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14:paraId="569C3582" w14:textId="77777777"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 xml:space="preserve">di non avere, direttamente o indirettamente, un interesse finanziario, economico o altro interesse personale nel procedimento in esame ai sensi e per gli effetti di quanto  </w:t>
      </w:r>
    </w:p>
    <w:p w14:paraId="41BDA760" w14:textId="77777777"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propri;</w:t>
      </w:r>
    </w:p>
    <w:p w14:paraId="23CADDFA" w14:textId="77777777"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parenti, affini entro il secondo grado, del coniuge o di conviventi, oppure di persone con le quali abbia rapporti di frequentazione abituale;</w:t>
      </w:r>
    </w:p>
    <w:p w14:paraId="38B279F7" w14:textId="77777777"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con cui egli o il coniuge abbia causa pendente o grave inimicizia o rapporti di credito o debito significativi;</w:t>
      </w:r>
    </w:p>
    <w:p w14:paraId="31FDD0C6" w14:textId="77777777" w:rsidR="002A161E" w:rsidRPr="002A161E" w:rsidRDefault="002A161E" w:rsidP="002A161E">
      <w:pPr>
        <w:numPr>
          <w:ilvl w:val="0"/>
          <w:numId w:val="2"/>
        </w:numPr>
        <w:autoSpaceDE w:val="0"/>
        <w:autoSpaceDN w:val="0"/>
        <w:adjustRightInd w:val="0"/>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13EFFD0" w14:textId="77777777" w:rsidR="002A161E" w:rsidRPr="002A161E" w:rsidRDefault="002A161E" w:rsidP="002A161E">
      <w:pPr>
        <w:autoSpaceDE w:val="0"/>
        <w:autoSpaceDN w:val="0"/>
        <w:adjustRightInd w:val="0"/>
        <w:spacing w:before="120" w:after="120" w:line="240" w:lineRule="auto"/>
        <w:ind w:left="1068"/>
        <w:contextualSpacing/>
        <w:jc w:val="both"/>
        <w:rPr>
          <w:rFonts w:ascii="Times New Roman" w:eastAsia="Times New Roman" w:hAnsi="Times New Roman" w:cstheme="minorHAnsi"/>
          <w:sz w:val="24"/>
          <w:szCs w:val="24"/>
          <w:lang w:eastAsia="it-IT"/>
        </w:rPr>
      </w:pPr>
    </w:p>
    <w:p w14:paraId="18E8BE22" w14:textId="77777777" w:rsidR="002A161E" w:rsidRPr="002A161E" w:rsidRDefault="002A161E" w:rsidP="002A161E">
      <w:pPr>
        <w:numPr>
          <w:ilvl w:val="0"/>
          <w:numId w:val="1"/>
        </w:numPr>
        <w:spacing w:after="120" w:line="276" w:lineRule="auto"/>
        <w:contextualSpacing/>
        <w:jc w:val="both"/>
        <w:rPr>
          <w:rFonts w:ascii="Times New Roman" w:eastAsia="Calibri" w:hAnsi="Times New Roman" w:cstheme="minorHAnsi"/>
          <w:sz w:val="24"/>
          <w:szCs w:val="24"/>
          <w:lang w:eastAsia="it-IT"/>
        </w:rPr>
      </w:pPr>
      <w:r w:rsidRPr="002A161E">
        <w:rPr>
          <w:rFonts w:ascii="Times New Roman" w:eastAsia="Calibri" w:hAnsi="Times New Roman" w:cstheme="minorHAnsi"/>
          <w:sz w:val="24"/>
          <w:szCs w:val="24"/>
          <w:lang w:eastAsia="it-IT"/>
        </w:rPr>
        <w:lastRenderedPageBreak/>
        <w:t>che non sussistono diverse ragioni di opportunità che si frappongano al conferimento dell’incarico in questione;</w:t>
      </w:r>
    </w:p>
    <w:p w14:paraId="33D2E3A9" w14:textId="77777777" w:rsidR="002A161E" w:rsidRPr="002A161E" w:rsidRDefault="002A161E" w:rsidP="002A161E">
      <w:pPr>
        <w:spacing w:after="120" w:line="276" w:lineRule="auto"/>
        <w:ind w:left="720"/>
        <w:contextualSpacing/>
        <w:jc w:val="both"/>
        <w:rPr>
          <w:rFonts w:ascii="Times New Roman" w:eastAsia="Calibri" w:hAnsi="Times New Roman" w:cstheme="minorHAnsi"/>
          <w:sz w:val="24"/>
          <w:szCs w:val="24"/>
          <w:lang w:eastAsia="it-IT"/>
        </w:rPr>
      </w:pPr>
    </w:p>
    <w:p w14:paraId="3C74A4E9" w14:textId="77777777" w:rsidR="002A161E" w:rsidRPr="002A161E" w:rsidRDefault="002A161E" w:rsidP="002A161E">
      <w:pPr>
        <w:numPr>
          <w:ilvl w:val="0"/>
          <w:numId w:val="1"/>
        </w:numPr>
        <w:spacing w:before="120" w:after="120" w:line="240" w:lineRule="auto"/>
        <w:contextualSpacing/>
        <w:jc w:val="both"/>
        <w:rPr>
          <w:rFonts w:ascii="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aver preso piena cognizione del D.M. 26 aprile 2022, n. 105, recante il Codice di Comportamento dei dipendenti del Ministero dell’istruzione e del merito;</w:t>
      </w:r>
    </w:p>
    <w:p w14:paraId="61E7424E" w14:textId="77777777" w:rsidR="002A161E" w:rsidRPr="002A161E" w:rsidRDefault="002A161E" w:rsidP="002A161E">
      <w:pPr>
        <w:spacing w:after="0" w:line="240" w:lineRule="auto"/>
        <w:ind w:left="708"/>
        <w:rPr>
          <w:rFonts w:ascii="Times New Roman" w:hAnsi="Times New Roman" w:cstheme="minorHAnsi"/>
          <w:sz w:val="24"/>
          <w:szCs w:val="24"/>
          <w:lang w:eastAsia="it-IT"/>
        </w:rPr>
      </w:pPr>
    </w:p>
    <w:p w14:paraId="7FE784FF" w14:textId="77777777" w:rsidR="002A161E" w:rsidRPr="002A161E" w:rsidRDefault="002A161E" w:rsidP="002A161E">
      <w:pPr>
        <w:spacing w:before="120" w:after="120" w:line="240" w:lineRule="auto"/>
        <w:ind w:left="720"/>
        <w:contextualSpacing/>
        <w:jc w:val="both"/>
        <w:rPr>
          <w:rFonts w:ascii="Times New Roman" w:hAnsi="Times New Roman" w:cstheme="minorHAnsi"/>
          <w:sz w:val="24"/>
          <w:szCs w:val="24"/>
          <w:lang w:eastAsia="it-IT"/>
        </w:rPr>
      </w:pPr>
    </w:p>
    <w:p w14:paraId="6FE62298" w14:textId="77777777"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 comunicare tempestivamente all’Istituzione scolastica eventuali variazioni che dovessero intervenire nel corso dello svolgimento dell’incarico;</w:t>
      </w:r>
    </w:p>
    <w:p w14:paraId="6ACA1A13" w14:textId="77777777"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14:paraId="66574AA7" w14:textId="77777777"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impegnarsi altresì a comunicare all’Istituzione scolastica qualsiasi altra circostanza sopravvenuta di carattere ostativo rispetto all’espletamento dell’incarico;</w:t>
      </w:r>
    </w:p>
    <w:p w14:paraId="3DD7DD55" w14:textId="77777777" w:rsidR="002A161E" w:rsidRPr="002A161E" w:rsidRDefault="002A161E" w:rsidP="002A161E">
      <w:pPr>
        <w:spacing w:after="0" w:line="240" w:lineRule="auto"/>
        <w:ind w:left="708"/>
        <w:rPr>
          <w:rFonts w:ascii="Times New Roman" w:eastAsia="Times New Roman" w:hAnsi="Times New Roman" w:cstheme="minorHAnsi"/>
          <w:sz w:val="24"/>
          <w:szCs w:val="24"/>
          <w:lang w:eastAsia="it-IT"/>
        </w:rPr>
      </w:pPr>
    </w:p>
    <w:p w14:paraId="1D52D89A" w14:textId="77777777" w:rsidR="002A161E" w:rsidRPr="002A161E" w:rsidRDefault="002A161E" w:rsidP="002A161E">
      <w:pPr>
        <w:spacing w:before="120" w:after="120" w:line="240" w:lineRule="auto"/>
        <w:ind w:left="720"/>
        <w:contextualSpacing/>
        <w:jc w:val="both"/>
        <w:rPr>
          <w:rFonts w:ascii="Times New Roman" w:eastAsia="Times New Roman" w:hAnsi="Times New Roman" w:cstheme="minorHAnsi"/>
          <w:sz w:val="24"/>
          <w:szCs w:val="24"/>
          <w:lang w:eastAsia="it-IT"/>
        </w:rPr>
      </w:pPr>
    </w:p>
    <w:p w14:paraId="0E4C53CE" w14:textId="77777777" w:rsidR="002A161E" w:rsidRPr="002A161E" w:rsidRDefault="002A161E" w:rsidP="002A161E">
      <w:pPr>
        <w:numPr>
          <w:ilvl w:val="0"/>
          <w:numId w:val="1"/>
        </w:numPr>
        <w:spacing w:before="120" w:after="120" w:line="240" w:lineRule="auto"/>
        <w:contextualSpacing/>
        <w:jc w:val="both"/>
        <w:rPr>
          <w:rFonts w:ascii="Times New Roman" w:eastAsia="Times New Roman" w:hAnsi="Times New Roman" w:cstheme="minorHAnsi"/>
          <w:sz w:val="24"/>
          <w:szCs w:val="24"/>
          <w:lang w:eastAsia="it-IT"/>
        </w:rPr>
      </w:pPr>
      <w:r w:rsidRPr="002A161E">
        <w:rPr>
          <w:rFonts w:ascii="Times New Roman" w:eastAsia="Times New Roman" w:hAnsi="Times New Roman" w:cstheme="minorHAnsi"/>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137C0BB" w14:textId="77777777" w:rsidR="002A161E" w:rsidRPr="002A161E" w:rsidRDefault="002A161E" w:rsidP="002A161E">
      <w:pPr>
        <w:spacing w:after="0" w:line="240" w:lineRule="auto"/>
        <w:rPr>
          <w:rFonts w:eastAsiaTheme="minorEastAsia"/>
          <w:b/>
          <w:lang w:eastAsia="it-IT"/>
        </w:rPr>
      </w:pPr>
    </w:p>
    <w:p w14:paraId="72E996EE" w14:textId="77777777" w:rsidR="002A161E" w:rsidRPr="002A161E" w:rsidRDefault="002A161E" w:rsidP="002A161E">
      <w:pPr>
        <w:spacing w:after="0" w:line="240" w:lineRule="auto"/>
        <w:contextualSpacing/>
        <w:rPr>
          <w:rFonts w:eastAsia="Times New Roman" w:cstheme="minorHAnsi"/>
          <w:b/>
          <w:lang w:eastAsia="it-IT"/>
        </w:rPr>
      </w:pPr>
    </w:p>
    <w:p w14:paraId="06500FDE" w14:textId="77777777" w:rsidR="002A161E" w:rsidRPr="002A161E" w:rsidRDefault="002A161E" w:rsidP="002A161E">
      <w:pPr>
        <w:spacing w:after="0" w:line="240" w:lineRule="auto"/>
        <w:contextualSpacing/>
        <w:rPr>
          <w:rFonts w:eastAsia="Times New Roman" w:cstheme="minorHAnsi"/>
          <w:lang w:eastAsia="it-IT"/>
        </w:rPr>
      </w:pPr>
    </w:p>
    <w:p w14:paraId="487D5E3C" w14:textId="77777777" w:rsidR="002A161E" w:rsidRPr="002A161E" w:rsidRDefault="002A161E" w:rsidP="002A161E">
      <w:pPr>
        <w:tabs>
          <w:tab w:val="left" w:pos="6585"/>
        </w:tabs>
        <w:spacing w:after="0" w:line="240" w:lineRule="auto"/>
        <w:rPr>
          <w:rFonts w:eastAsia="Calibri" w:cstheme="minorHAnsi"/>
        </w:rPr>
      </w:pPr>
      <w:r w:rsidRPr="002A161E">
        <w:rPr>
          <w:rFonts w:eastAsia="Calibri" w:cstheme="minorHAnsi"/>
        </w:rPr>
        <w:tab/>
      </w:r>
    </w:p>
    <w:p w14:paraId="0C95128B" w14:textId="77777777" w:rsidR="002A161E" w:rsidRPr="002A161E" w:rsidRDefault="002A161E" w:rsidP="002A161E">
      <w:pPr>
        <w:tabs>
          <w:tab w:val="left" w:pos="6585"/>
        </w:tabs>
        <w:spacing w:after="0" w:line="240" w:lineRule="auto"/>
        <w:rPr>
          <w:rFonts w:eastAsia="Calibri" w:cstheme="minorHAnsi"/>
        </w:rPr>
      </w:pPr>
      <w:r w:rsidRPr="002A161E">
        <w:rPr>
          <w:rFonts w:eastAsia="Calibri" w:cstheme="minorHAnsi"/>
        </w:rPr>
        <w:t xml:space="preserve">                                                                                                                               </w:t>
      </w:r>
      <w:r w:rsidRPr="002A161E">
        <w:rPr>
          <w:rFonts w:eastAsia="Calibri" w:cstheme="minorHAnsi"/>
        </w:rPr>
        <w:tab/>
        <w:t xml:space="preserve">        Firmato</w:t>
      </w:r>
    </w:p>
    <w:p w14:paraId="4DF523CE" w14:textId="77777777" w:rsidR="002A161E" w:rsidRPr="002A161E" w:rsidRDefault="002A161E" w:rsidP="002A161E">
      <w:pPr>
        <w:tabs>
          <w:tab w:val="left" w:pos="6585"/>
        </w:tabs>
        <w:spacing w:after="0" w:line="240" w:lineRule="auto"/>
        <w:rPr>
          <w:rFonts w:eastAsia="Calibri" w:cstheme="minorHAnsi"/>
        </w:rPr>
      </w:pPr>
    </w:p>
    <w:p w14:paraId="506B7059" w14:textId="77777777" w:rsidR="002A161E" w:rsidRPr="002A161E" w:rsidRDefault="002A161E" w:rsidP="002A161E">
      <w:pPr>
        <w:spacing w:after="0" w:line="240" w:lineRule="auto"/>
        <w:rPr>
          <w:rFonts w:eastAsia="Times New Roman" w:cstheme="minorHAnsi"/>
          <w:lang w:eastAsia="it-IT"/>
        </w:rPr>
      </w:pPr>
    </w:p>
    <w:p w14:paraId="44C1F05B" w14:textId="77777777" w:rsidR="002A161E" w:rsidRPr="002A161E" w:rsidRDefault="002A161E" w:rsidP="002A161E">
      <w:pPr>
        <w:spacing w:after="0" w:line="240" w:lineRule="auto"/>
        <w:rPr>
          <w:rFonts w:ascii="Times New Roman" w:eastAsia="Times New Roman" w:hAnsi="Times New Roman" w:cs="Times New Roman"/>
          <w:sz w:val="20"/>
          <w:szCs w:val="20"/>
          <w:lang w:eastAsia="it-IT"/>
        </w:rPr>
      </w:pPr>
    </w:p>
    <w:p w14:paraId="5F2EADB8" w14:textId="77777777" w:rsidR="00000000" w:rsidRDefault="00000000"/>
    <w:sectPr w:rsidR="00666A59" w:rsidSect="0081347F">
      <w:footerReference w:type="even" r:id="rId8"/>
      <w:footerReference w:type="default"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FAE7" w14:textId="77777777" w:rsidR="0081347F" w:rsidRDefault="0081347F">
      <w:pPr>
        <w:spacing w:after="0" w:line="240" w:lineRule="auto"/>
      </w:pPr>
      <w:r>
        <w:separator/>
      </w:r>
    </w:p>
  </w:endnote>
  <w:endnote w:type="continuationSeparator" w:id="0">
    <w:p w14:paraId="1521BC08" w14:textId="77777777" w:rsidR="0081347F" w:rsidRDefault="0081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EBD0" w14:textId="77777777" w:rsidR="00000000" w:rsidRDefault="00C546D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576383B8" w14:textId="77777777" w:rsidR="00000000" w:rsidRDefault="00000000">
    <w:pPr>
      <w:pStyle w:val="Pidipagina"/>
    </w:pPr>
  </w:p>
  <w:p w14:paraId="1FC11F1C" w14:textId="77777777" w:rsidR="00000000" w:rsidRDefault="00000000"/>
  <w:p w14:paraId="4ED332EA"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B03B"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2B38" w14:textId="77777777" w:rsidR="0081347F" w:rsidRDefault="0081347F">
      <w:pPr>
        <w:spacing w:after="0" w:line="240" w:lineRule="auto"/>
      </w:pPr>
      <w:r>
        <w:separator/>
      </w:r>
    </w:p>
  </w:footnote>
  <w:footnote w:type="continuationSeparator" w:id="0">
    <w:p w14:paraId="008E5558" w14:textId="77777777" w:rsidR="0081347F" w:rsidRDefault="0081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605161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5377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67"/>
    <w:rsid w:val="0002705E"/>
    <w:rsid w:val="00073367"/>
    <w:rsid w:val="00217728"/>
    <w:rsid w:val="002A161E"/>
    <w:rsid w:val="0081347F"/>
    <w:rsid w:val="009B2D9B"/>
    <w:rsid w:val="00C546DE"/>
    <w:rsid w:val="00C74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42770"/>
  <w15:chartTrackingRefBased/>
  <w15:docId w15:val="{2873D9E2-6308-4A73-8A8A-F1EF779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A161E"/>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rsid w:val="002A161E"/>
    <w:rPr>
      <w:rFonts w:ascii="Times New Roman" w:eastAsia="Times New Roman" w:hAnsi="Times New Roman" w:cs="Times New Roman"/>
      <w:sz w:val="20"/>
      <w:szCs w:val="20"/>
      <w:lang w:eastAsia="it-IT"/>
    </w:rPr>
  </w:style>
  <w:style w:type="character" w:styleId="Numeropagina">
    <w:name w:val="page number"/>
    <w:basedOn w:val="Carpredefinitoparagrafo"/>
    <w:rsid w:val="002A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2790</Characters>
  <Application>Microsoft Office Word</Application>
  <DocSecurity>0</DocSecurity>
  <Lines>77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carmine capone</cp:lastModifiedBy>
  <cp:revision>2</cp:revision>
  <dcterms:created xsi:type="dcterms:W3CDTF">2024-02-19T10:49:00Z</dcterms:created>
  <dcterms:modified xsi:type="dcterms:W3CDTF">2024-02-19T10:49:00Z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574c798a23f741af5c5c9aa57298e1960c6b80f8ad0b713fde485d038c0000fe</vt:lpwstr>
  </property>
</Properties>
</file>